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9E9" w:rsidRDefault="00081504">
      <w:pPr>
        <w:pStyle w:val="Standard"/>
        <w:tabs>
          <w:tab w:val="left" w:pos="6096"/>
        </w:tabs>
        <w:jc w:val="center"/>
      </w:pPr>
      <w:bookmarkStart w:id="0" w:name="_GoBack"/>
      <w:bookmarkEnd w:id="0"/>
      <w:r>
        <w:rPr>
          <w:b/>
          <w:bCs/>
          <w:shd w:val="clear" w:color="auto" w:fill="FFFFFF"/>
          <w:lang w:val="es-ES"/>
        </w:rPr>
        <w:t>LISTA DE UTILES</w:t>
      </w:r>
    </w:p>
    <w:p w:rsidR="00C479E9" w:rsidRDefault="00081504">
      <w:pPr>
        <w:pStyle w:val="Standard"/>
        <w:tabs>
          <w:tab w:val="left" w:pos="6096"/>
        </w:tabs>
      </w:pPr>
      <w:r>
        <w:rPr>
          <w:b/>
          <w:bCs/>
          <w:shd w:val="clear" w:color="auto" w:fill="FFFFFF"/>
          <w:lang w:val="es-ES"/>
        </w:rPr>
        <w:t xml:space="preserve">NIVEL: </w:t>
      </w:r>
      <w:r>
        <w:rPr>
          <w:shd w:val="clear" w:color="auto" w:fill="FFFFFF"/>
          <w:lang w:val="es-ES"/>
        </w:rPr>
        <w:t>10EGB</w:t>
      </w:r>
      <w:r>
        <w:rPr>
          <w:b/>
          <w:bCs/>
          <w:shd w:val="clear" w:color="auto" w:fill="FFFFFF"/>
          <w:lang w:val="es-ES"/>
        </w:rPr>
        <w:tab/>
      </w:r>
      <w:r>
        <w:rPr>
          <w:b/>
          <w:bCs/>
          <w:shd w:val="clear" w:color="auto" w:fill="FFFFFF"/>
        </w:rPr>
        <w:t xml:space="preserve">AÑO ESCOLAR: </w:t>
      </w:r>
      <w:r>
        <w:rPr>
          <w:shd w:val="clear" w:color="auto" w:fill="FFFFFF"/>
        </w:rPr>
        <w:t>2019-2020</w:t>
      </w:r>
    </w:p>
    <w:p w:rsidR="00C479E9" w:rsidRDefault="00C479E9">
      <w:pPr>
        <w:pStyle w:val="Standard"/>
        <w:rPr>
          <w:b/>
          <w:bCs/>
          <w:u w:val="single"/>
          <w:shd w:val="clear" w:color="auto" w:fill="FFFFFF"/>
        </w:rPr>
      </w:pPr>
    </w:p>
    <w:p w:rsidR="00C479E9" w:rsidRDefault="00081504">
      <w:pPr>
        <w:pStyle w:val="Standard"/>
        <w:rPr>
          <w:b/>
          <w:bCs/>
          <w:u w:val="single"/>
          <w:shd w:val="clear" w:color="auto" w:fill="FFFFFF"/>
        </w:rPr>
      </w:pPr>
      <w:r>
        <w:rPr>
          <w:b/>
          <w:bCs/>
          <w:u w:val="single"/>
          <w:shd w:val="clear" w:color="auto" w:fill="FFFFFF"/>
        </w:rPr>
        <w:t>TEXTOS:</w:t>
      </w:r>
    </w:p>
    <w:p w:rsidR="00C479E9" w:rsidRDefault="00C479E9">
      <w:pPr>
        <w:pStyle w:val="Standard"/>
        <w:rPr>
          <w:shd w:val="clear" w:color="auto" w:fill="FFFFFF"/>
        </w:rPr>
      </w:pPr>
    </w:p>
    <w:p w:rsidR="00C479E9" w:rsidRDefault="00081504">
      <w:pPr>
        <w:pStyle w:val="Standard"/>
        <w:numPr>
          <w:ilvl w:val="0"/>
          <w:numId w:val="7"/>
        </w:numPr>
        <w:rPr>
          <w:rFonts w:cs="Arial"/>
          <w:sz w:val="20"/>
          <w:szCs w:val="20"/>
          <w:lang w:val="es-ES"/>
        </w:rPr>
      </w:pPr>
      <w:r>
        <w:rPr>
          <w:rFonts w:cs="Arial"/>
          <w:sz w:val="20"/>
          <w:szCs w:val="20"/>
          <w:lang w:val="es-ES"/>
        </w:rPr>
        <w:t xml:space="preserve">LENGUAJE  </w:t>
      </w:r>
      <w:r>
        <w:rPr>
          <w:rFonts w:cs="Arial"/>
          <w:sz w:val="20"/>
          <w:szCs w:val="20"/>
          <w:lang w:val="es-ES"/>
        </w:rPr>
        <w:tab/>
      </w:r>
      <w:r>
        <w:rPr>
          <w:rFonts w:cs="Arial"/>
          <w:sz w:val="20"/>
          <w:szCs w:val="20"/>
          <w:lang w:val="es-ES"/>
        </w:rPr>
        <w:tab/>
      </w:r>
      <w:r>
        <w:rPr>
          <w:rFonts w:cs="Arial"/>
          <w:sz w:val="20"/>
          <w:szCs w:val="20"/>
          <w:lang w:val="es-ES"/>
        </w:rPr>
        <w:tab/>
      </w:r>
      <w:r>
        <w:rPr>
          <w:rFonts w:cs="Arial"/>
          <w:sz w:val="20"/>
          <w:szCs w:val="20"/>
          <w:lang w:val="es-ES"/>
        </w:rPr>
        <w:tab/>
      </w:r>
      <w:r>
        <w:rPr>
          <w:rFonts w:cs="Arial"/>
          <w:sz w:val="20"/>
          <w:szCs w:val="20"/>
          <w:lang w:val="es-ES"/>
        </w:rPr>
        <w:tab/>
        <w:t>Alto Rendimiento  - Editorial Santillana</w:t>
      </w:r>
    </w:p>
    <w:p w:rsidR="00C479E9" w:rsidRDefault="00081504">
      <w:pPr>
        <w:pStyle w:val="Standard"/>
        <w:numPr>
          <w:ilvl w:val="0"/>
          <w:numId w:val="1"/>
        </w:numPr>
        <w:rPr>
          <w:rFonts w:cs="Arial"/>
          <w:sz w:val="20"/>
          <w:szCs w:val="20"/>
          <w:lang w:val="es-ES"/>
        </w:rPr>
      </w:pPr>
      <w:r>
        <w:rPr>
          <w:rFonts w:cs="Arial"/>
          <w:sz w:val="20"/>
          <w:szCs w:val="20"/>
          <w:lang w:val="es-ES"/>
        </w:rPr>
        <w:t xml:space="preserve">MATEMATICAS </w:t>
      </w:r>
      <w:r>
        <w:rPr>
          <w:rFonts w:cs="Arial"/>
          <w:sz w:val="20"/>
          <w:szCs w:val="20"/>
          <w:lang w:val="es-ES"/>
        </w:rPr>
        <w:tab/>
      </w:r>
      <w:r>
        <w:rPr>
          <w:rFonts w:cs="Arial"/>
          <w:sz w:val="20"/>
          <w:szCs w:val="20"/>
          <w:lang w:val="es-ES"/>
        </w:rPr>
        <w:tab/>
      </w:r>
      <w:r>
        <w:rPr>
          <w:rFonts w:cs="Arial"/>
          <w:sz w:val="20"/>
          <w:szCs w:val="20"/>
          <w:lang w:val="es-ES"/>
        </w:rPr>
        <w:tab/>
      </w:r>
      <w:r>
        <w:rPr>
          <w:rFonts w:cs="Arial"/>
          <w:sz w:val="20"/>
          <w:szCs w:val="20"/>
          <w:lang w:val="es-ES"/>
        </w:rPr>
        <w:tab/>
        <w:t>Alto Rendimiento - Editorial Santillana</w:t>
      </w:r>
    </w:p>
    <w:p w:rsidR="00C479E9" w:rsidRDefault="00081504">
      <w:pPr>
        <w:pStyle w:val="Standard"/>
        <w:numPr>
          <w:ilvl w:val="0"/>
          <w:numId w:val="1"/>
        </w:numPr>
        <w:rPr>
          <w:rFonts w:cs="Arial"/>
          <w:sz w:val="20"/>
          <w:szCs w:val="20"/>
          <w:lang w:val="es-ES"/>
        </w:rPr>
      </w:pPr>
      <w:r>
        <w:rPr>
          <w:rFonts w:cs="Arial"/>
          <w:sz w:val="20"/>
          <w:szCs w:val="20"/>
          <w:lang w:val="es-ES"/>
        </w:rPr>
        <w:t xml:space="preserve">CIENCIAS NATURALES </w:t>
      </w:r>
      <w:r>
        <w:rPr>
          <w:rFonts w:cs="Arial"/>
          <w:sz w:val="20"/>
          <w:szCs w:val="20"/>
          <w:lang w:val="es-ES"/>
        </w:rPr>
        <w:tab/>
      </w:r>
      <w:r>
        <w:rPr>
          <w:rFonts w:cs="Arial"/>
          <w:sz w:val="20"/>
          <w:szCs w:val="20"/>
          <w:lang w:val="es-ES"/>
        </w:rPr>
        <w:tab/>
      </w:r>
      <w:r>
        <w:rPr>
          <w:rFonts w:cs="Arial"/>
          <w:sz w:val="20"/>
          <w:szCs w:val="20"/>
          <w:lang w:val="es-ES"/>
        </w:rPr>
        <w:tab/>
        <w:t xml:space="preserve">Alto Rendimiento - Editorial </w:t>
      </w:r>
      <w:r>
        <w:rPr>
          <w:rFonts w:cs="Arial"/>
          <w:sz w:val="20"/>
          <w:szCs w:val="20"/>
          <w:lang w:val="es-ES"/>
        </w:rPr>
        <w:t>Santillana</w:t>
      </w:r>
    </w:p>
    <w:p w:rsidR="00C479E9" w:rsidRDefault="00081504">
      <w:pPr>
        <w:pStyle w:val="Standard"/>
        <w:numPr>
          <w:ilvl w:val="0"/>
          <w:numId w:val="1"/>
        </w:numPr>
        <w:rPr>
          <w:rFonts w:cs="Arial"/>
          <w:sz w:val="20"/>
          <w:szCs w:val="20"/>
          <w:lang w:val="es-ES"/>
        </w:rPr>
      </w:pPr>
      <w:r>
        <w:rPr>
          <w:rFonts w:cs="Arial"/>
          <w:sz w:val="20"/>
          <w:szCs w:val="20"/>
          <w:lang w:val="es-ES"/>
        </w:rPr>
        <w:t xml:space="preserve">ESTUDIOS SOCIALES </w:t>
      </w:r>
      <w:r>
        <w:rPr>
          <w:rFonts w:cs="Arial"/>
          <w:sz w:val="20"/>
          <w:szCs w:val="20"/>
          <w:lang w:val="es-ES"/>
        </w:rPr>
        <w:tab/>
      </w:r>
      <w:r>
        <w:rPr>
          <w:rFonts w:cs="Arial"/>
          <w:sz w:val="20"/>
          <w:szCs w:val="20"/>
          <w:lang w:val="es-ES"/>
        </w:rPr>
        <w:tab/>
      </w:r>
      <w:r>
        <w:rPr>
          <w:rFonts w:cs="Arial"/>
          <w:sz w:val="20"/>
          <w:szCs w:val="20"/>
          <w:lang w:val="es-ES"/>
        </w:rPr>
        <w:tab/>
      </w:r>
      <w:r>
        <w:rPr>
          <w:rFonts w:cs="Arial"/>
          <w:sz w:val="20"/>
          <w:szCs w:val="20"/>
          <w:lang w:val="es-ES"/>
        </w:rPr>
        <w:tab/>
        <w:t>Alto Rendimiento - Editorial Santillana</w:t>
      </w:r>
    </w:p>
    <w:p w:rsidR="00C479E9" w:rsidRDefault="00081504">
      <w:pPr>
        <w:pStyle w:val="Prrafodelista"/>
        <w:widowControl/>
        <w:numPr>
          <w:ilvl w:val="0"/>
          <w:numId w:val="1"/>
        </w:numPr>
        <w:suppressAutoHyphens w:val="0"/>
        <w:spacing w:after="160"/>
      </w:pPr>
      <w:r>
        <w:rPr>
          <w:rFonts w:cs="Arial"/>
          <w:sz w:val="20"/>
          <w:szCs w:val="20"/>
          <w:shd w:val="clear" w:color="auto" w:fill="FFFFFF"/>
          <w:lang w:val="es-ES"/>
        </w:rPr>
        <w:t xml:space="preserve">INGLES </w:t>
      </w:r>
      <w:r>
        <w:rPr>
          <w:rFonts w:cs="Arial"/>
          <w:sz w:val="20"/>
          <w:szCs w:val="20"/>
          <w:shd w:val="clear" w:color="auto" w:fill="FFFFFF"/>
          <w:lang w:val="es-ES"/>
        </w:rPr>
        <w:tab/>
      </w:r>
      <w:r>
        <w:rPr>
          <w:rFonts w:cs="Arial"/>
          <w:sz w:val="20"/>
          <w:szCs w:val="20"/>
          <w:shd w:val="clear" w:color="auto" w:fill="FFFFFF"/>
          <w:lang w:val="es-ES"/>
        </w:rPr>
        <w:tab/>
      </w:r>
      <w:r>
        <w:rPr>
          <w:rFonts w:cs="Arial"/>
          <w:sz w:val="20"/>
          <w:szCs w:val="20"/>
          <w:shd w:val="clear" w:color="auto" w:fill="FFFFFF"/>
          <w:lang w:val="es-ES"/>
        </w:rPr>
        <w:tab/>
      </w:r>
      <w:r>
        <w:rPr>
          <w:rFonts w:cs="Arial"/>
          <w:sz w:val="20"/>
          <w:szCs w:val="20"/>
          <w:shd w:val="clear" w:color="auto" w:fill="FFFFFF"/>
          <w:lang w:val="es-ES"/>
        </w:rPr>
        <w:tab/>
      </w:r>
      <w:r>
        <w:rPr>
          <w:rFonts w:cs="Arial"/>
          <w:sz w:val="20"/>
          <w:szCs w:val="20"/>
          <w:shd w:val="clear" w:color="auto" w:fill="FFFFFF"/>
          <w:lang w:val="es-ES"/>
        </w:rPr>
        <w:tab/>
        <w:t xml:space="preserve">STOPWATCH 3 – Editorial Santillana </w:t>
      </w:r>
    </w:p>
    <w:p w:rsidR="00C479E9" w:rsidRDefault="00081504">
      <w:pPr>
        <w:pStyle w:val="Prrafodelista"/>
        <w:widowControl/>
        <w:suppressAutoHyphens w:val="0"/>
        <w:spacing w:after="160"/>
        <w:ind w:left="0"/>
        <w:rPr>
          <w:rFonts w:cs="Arial"/>
          <w:b/>
          <w:bCs/>
          <w:sz w:val="20"/>
          <w:szCs w:val="20"/>
          <w:u w:val="single"/>
          <w:shd w:val="clear" w:color="auto" w:fill="FFFFFF"/>
          <w:lang w:val="es-ES"/>
        </w:rPr>
      </w:pPr>
      <w:r>
        <w:rPr>
          <w:rFonts w:cs="Arial"/>
          <w:b/>
          <w:bCs/>
          <w:sz w:val="20"/>
          <w:szCs w:val="20"/>
          <w:u w:val="single"/>
          <w:shd w:val="clear" w:color="auto" w:fill="FFFFFF"/>
          <w:lang w:val="es-ES"/>
        </w:rPr>
        <w:t>TEXTO DEL PROYECTO LECTOR: (Editorial Pentalfa)</w:t>
      </w:r>
    </w:p>
    <w:p w:rsidR="00C479E9" w:rsidRDefault="00081504">
      <w:pPr>
        <w:pStyle w:val="Standard"/>
        <w:numPr>
          <w:ilvl w:val="0"/>
          <w:numId w:val="1"/>
        </w:numPr>
      </w:pPr>
      <w:r>
        <w:rPr>
          <w:rFonts w:cs="Arial"/>
          <w:sz w:val="20"/>
          <w:szCs w:val="20"/>
          <w:shd w:val="clear" w:color="auto" w:fill="FFFFFF"/>
          <w:lang w:val="es-ES"/>
        </w:rPr>
        <w:t>Orgullo y Prejuicio</w:t>
      </w:r>
      <w:r>
        <w:rPr>
          <w:rFonts w:cs="Arial"/>
          <w:sz w:val="20"/>
          <w:szCs w:val="20"/>
          <w:shd w:val="clear" w:color="auto" w:fill="FFFFFF"/>
          <w:lang w:val="es-ES"/>
        </w:rPr>
        <w:tab/>
      </w:r>
      <w:r>
        <w:rPr>
          <w:rFonts w:cs="Arial"/>
          <w:sz w:val="20"/>
          <w:szCs w:val="20"/>
          <w:shd w:val="clear" w:color="auto" w:fill="FFFFFF"/>
          <w:lang w:val="es-ES"/>
        </w:rPr>
        <w:tab/>
      </w:r>
      <w:r>
        <w:rPr>
          <w:rFonts w:cs="Arial"/>
          <w:sz w:val="20"/>
          <w:szCs w:val="20"/>
          <w:shd w:val="clear" w:color="auto" w:fill="FFFFFF"/>
          <w:lang w:val="es-ES"/>
        </w:rPr>
        <w:tab/>
      </w:r>
      <w:r>
        <w:rPr>
          <w:rFonts w:cs="Arial"/>
          <w:sz w:val="20"/>
          <w:szCs w:val="20"/>
          <w:shd w:val="clear" w:color="auto" w:fill="FFFFFF"/>
          <w:lang w:val="es-ES"/>
        </w:rPr>
        <w:tab/>
        <w:t>Autor: Jane Austen</w:t>
      </w:r>
    </w:p>
    <w:p w:rsidR="00C479E9" w:rsidRDefault="00081504">
      <w:pPr>
        <w:pStyle w:val="Standard"/>
        <w:numPr>
          <w:ilvl w:val="0"/>
          <w:numId w:val="1"/>
        </w:numPr>
      </w:pPr>
      <w:r>
        <w:rPr>
          <w:rFonts w:cs="Arial"/>
          <w:sz w:val="20"/>
          <w:szCs w:val="20"/>
          <w:shd w:val="clear" w:color="auto" w:fill="FFFFFF"/>
          <w:lang w:val="es-ES"/>
        </w:rPr>
        <w:t xml:space="preserve">El gato negro y otros relatos </w:t>
      </w:r>
      <w:r>
        <w:rPr>
          <w:rFonts w:cs="Arial"/>
          <w:sz w:val="20"/>
          <w:szCs w:val="20"/>
          <w:shd w:val="clear" w:color="auto" w:fill="FFFFFF"/>
          <w:lang w:val="es-ES"/>
        </w:rPr>
        <w:tab/>
      </w:r>
      <w:r>
        <w:rPr>
          <w:rFonts w:cs="Arial"/>
          <w:sz w:val="20"/>
          <w:szCs w:val="20"/>
          <w:shd w:val="clear" w:color="auto" w:fill="FFFFFF"/>
          <w:lang w:val="es-ES"/>
        </w:rPr>
        <w:tab/>
      </w:r>
      <w:r>
        <w:rPr>
          <w:rFonts w:cs="Arial"/>
          <w:sz w:val="20"/>
          <w:szCs w:val="20"/>
          <w:shd w:val="clear" w:color="auto" w:fill="FFFFFF"/>
          <w:lang w:val="es-ES"/>
        </w:rPr>
        <w:tab/>
        <w:t xml:space="preserve">Autor: </w:t>
      </w:r>
      <w:r>
        <w:rPr>
          <w:rFonts w:cs="Arial"/>
          <w:sz w:val="20"/>
          <w:szCs w:val="20"/>
          <w:shd w:val="clear" w:color="auto" w:fill="FFFFFF"/>
          <w:lang w:val="es-ES"/>
        </w:rPr>
        <w:t xml:space="preserve">Edgar Allan Poe  </w:t>
      </w:r>
    </w:p>
    <w:p w:rsidR="00C479E9" w:rsidRDefault="00081504">
      <w:pPr>
        <w:pStyle w:val="Standard"/>
        <w:numPr>
          <w:ilvl w:val="0"/>
          <w:numId w:val="1"/>
        </w:numPr>
      </w:pPr>
      <w:r>
        <w:rPr>
          <w:rFonts w:cs="Arial"/>
          <w:sz w:val="20"/>
          <w:szCs w:val="20"/>
          <w:shd w:val="clear" w:color="auto" w:fill="FFFFFF"/>
          <w:lang w:val="es-ES"/>
        </w:rPr>
        <w:t xml:space="preserve">Los crímenes de la calle Morgue y otros relatos </w:t>
      </w:r>
      <w:r>
        <w:rPr>
          <w:rFonts w:cs="Arial"/>
          <w:sz w:val="20"/>
          <w:szCs w:val="20"/>
          <w:shd w:val="clear" w:color="auto" w:fill="FFFFFF"/>
          <w:lang w:val="es-ES"/>
        </w:rPr>
        <w:tab/>
        <w:t xml:space="preserve">Autor: Edgar Allan Poe  </w:t>
      </w:r>
    </w:p>
    <w:p w:rsidR="00C479E9" w:rsidRDefault="00081504">
      <w:pPr>
        <w:pStyle w:val="Standard"/>
        <w:numPr>
          <w:ilvl w:val="0"/>
          <w:numId w:val="1"/>
        </w:numPr>
      </w:pPr>
      <w:r>
        <w:rPr>
          <w:rFonts w:cs="Arial"/>
          <w:sz w:val="20"/>
          <w:szCs w:val="20"/>
          <w:shd w:val="clear" w:color="auto" w:fill="FFFFFF"/>
          <w:lang w:val="es-ES"/>
        </w:rPr>
        <w:t xml:space="preserve">El príncipe y el mendigo </w:t>
      </w:r>
      <w:r>
        <w:rPr>
          <w:rFonts w:cs="Arial"/>
          <w:sz w:val="20"/>
          <w:szCs w:val="20"/>
          <w:shd w:val="clear" w:color="auto" w:fill="FFFFFF"/>
          <w:lang w:val="es-ES"/>
        </w:rPr>
        <w:tab/>
      </w:r>
      <w:r>
        <w:rPr>
          <w:rFonts w:cs="Arial"/>
          <w:sz w:val="20"/>
          <w:szCs w:val="20"/>
          <w:shd w:val="clear" w:color="auto" w:fill="FFFFFF"/>
          <w:lang w:val="es-ES"/>
        </w:rPr>
        <w:tab/>
      </w:r>
      <w:r>
        <w:rPr>
          <w:rFonts w:cs="Arial"/>
          <w:sz w:val="20"/>
          <w:szCs w:val="20"/>
          <w:shd w:val="clear" w:color="auto" w:fill="FFFFFF"/>
          <w:lang w:val="es-ES"/>
        </w:rPr>
        <w:tab/>
      </w:r>
      <w:r>
        <w:rPr>
          <w:rFonts w:cs="Arial"/>
          <w:sz w:val="20"/>
          <w:szCs w:val="20"/>
          <w:shd w:val="clear" w:color="auto" w:fill="FFFFFF"/>
          <w:lang w:val="es-ES"/>
        </w:rPr>
        <w:tab/>
        <w:t>Autor: Mark Twain</w:t>
      </w:r>
    </w:p>
    <w:p w:rsidR="00C479E9" w:rsidRDefault="00081504">
      <w:pPr>
        <w:pStyle w:val="Standard"/>
        <w:rPr>
          <w:b/>
          <w:bCs/>
          <w:u w:val="single"/>
          <w:shd w:val="clear" w:color="auto" w:fill="FFFFFF"/>
        </w:rPr>
      </w:pPr>
      <w:r>
        <w:rPr>
          <w:b/>
          <w:bCs/>
          <w:u w:val="single"/>
          <w:shd w:val="clear" w:color="auto" w:fill="FFFFFF"/>
        </w:rPr>
        <w:t>CUADERNOS:</w:t>
      </w:r>
    </w:p>
    <w:p w:rsidR="00C479E9" w:rsidRDefault="00C479E9">
      <w:pPr>
        <w:pStyle w:val="Standard"/>
        <w:rPr>
          <w:shd w:val="clear" w:color="auto" w:fill="FFFFFF"/>
        </w:rPr>
      </w:pPr>
    </w:p>
    <w:p w:rsidR="00C479E9" w:rsidRDefault="00081504">
      <w:pPr>
        <w:pStyle w:val="Standard"/>
        <w:numPr>
          <w:ilvl w:val="0"/>
          <w:numId w:val="8"/>
        </w:numPr>
        <w:rPr>
          <w:sz w:val="20"/>
          <w:szCs w:val="20"/>
          <w:shd w:val="clear" w:color="auto" w:fill="FFFFFF"/>
          <w:lang w:val="es-ES"/>
        </w:rPr>
      </w:pPr>
      <w:r>
        <w:rPr>
          <w:sz w:val="20"/>
          <w:szCs w:val="20"/>
          <w:shd w:val="clear" w:color="auto" w:fill="FFFFFF"/>
          <w:lang w:val="es-ES"/>
        </w:rPr>
        <w:t>1 cuaderno universitario espiral a cuadros  de 100 hojas</w:t>
      </w:r>
      <w:r>
        <w:rPr>
          <w:sz w:val="20"/>
          <w:szCs w:val="20"/>
          <w:shd w:val="clear" w:color="auto" w:fill="FFFFFF"/>
          <w:lang w:val="es-ES"/>
        </w:rPr>
        <w:tab/>
        <w:t xml:space="preserve"> &gt; Lengua y Literatura</w:t>
      </w:r>
    </w:p>
    <w:p w:rsidR="00C479E9" w:rsidRDefault="00081504">
      <w:pPr>
        <w:pStyle w:val="Standard"/>
        <w:numPr>
          <w:ilvl w:val="0"/>
          <w:numId w:val="3"/>
        </w:numPr>
      </w:pPr>
      <w:bookmarkStart w:id="1" w:name="__DdeLink__79_1065434070"/>
      <w:r>
        <w:rPr>
          <w:sz w:val="20"/>
          <w:szCs w:val="20"/>
          <w:shd w:val="clear" w:color="auto" w:fill="FFFFFF"/>
          <w:lang w:val="es-ES"/>
        </w:rPr>
        <w:t xml:space="preserve">1 paquete de 100 </w:t>
      </w:r>
      <w:r>
        <w:rPr>
          <w:sz w:val="20"/>
          <w:szCs w:val="20"/>
          <w:shd w:val="clear" w:color="auto" w:fill="FFFFFF"/>
          <w:lang w:val="es-ES"/>
        </w:rPr>
        <w:t xml:space="preserve">hojas a cuadros tamaño INEN </w:t>
      </w:r>
      <w:r>
        <w:rPr>
          <w:sz w:val="20"/>
          <w:szCs w:val="20"/>
          <w:shd w:val="clear" w:color="auto" w:fill="FFFFFF"/>
          <w:lang w:val="es-ES"/>
        </w:rPr>
        <w:tab/>
      </w:r>
      <w:r>
        <w:rPr>
          <w:sz w:val="20"/>
          <w:szCs w:val="20"/>
          <w:shd w:val="clear" w:color="auto" w:fill="FFFFFF"/>
          <w:lang w:val="es-ES"/>
        </w:rPr>
        <w:tab/>
        <w:t>&gt;</w:t>
      </w:r>
      <w:bookmarkEnd w:id="1"/>
      <w:r>
        <w:rPr>
          <w:sz w:val="20"/>
          <w:szCs w:val="20"/>
          <w:shd w:val="clear" w:color="auto" w:fill="FFFFFF"/>
          <w:lang w:val="es-ES"/>
        </w:rPr>
        <w:t xml:space="preserve"> Matemática</w:t>
      </w:r>
    </w:p>
    <w:p w:rsidR="00C479E9" w:rsidRDefault="00081504">
      <w:pPr>
        <w:pStyle w:val="Standard"/>
        <w:numPr>
          <w:ilvl w:val="0"/>
          <w:numId w:val="3"/>
        </w:numPr>
        <w:rPr>
          <w:sz w:val="20"/>
          <w:szCs w:val="20"/>
          <w:shd w:val="clear" w:color="auto" w:fill="FFFFFF"/>
          <w:lang w:val="es-ES"/>
        </w:rPr>
      </w:pPr>
      <w:r>
        <w:rPr>
          <w:sz w:val="20"/>
          <w:szCs w:val="20"/>
          <w:shd w:val="clear" w:color="auto" w:fill="FFFFFF"/>
          <w:lang w:val="es-ES"/>
        </w:rPr>
        <w:t xml:space="preserve">1 cuaderno universitario espiral a cuadros de 100 hojas &gt; </w:t>
      </w:r>
      <w:r>
        <w:rPr>
          <w:sz w:val="20"/>
          <w:szCs w:val="20"/>
          <w:shd w:val="clear" w:color="auto" w:fill="FFFFFF"/>
          <w:lang w:val="es-ES"/>
        </w:rPr>
        <w:tab/>
        <w:t>CCNN</w:t>
      </w:r>
    </w:p>
    <w:p w:rsidR="00C479E9" w:rsidRDefault="00081504">
      <w:pPr>
        <w:pStyle w:val="Standard"/>
        <w:numPr>
          <w:ilvl w:val="0"/>
          <w:numId w:val="3"/>
        </w:numPr>
        <w:rPr>
          <w:sz w:val="20"/>
          <w:szCs w:val="20"/>
          <w:shd w:val="clear" w:color="auto" w:fill="FFFFFF"/>
          <w:lang w:val="es-ES"/>
        </w:rPr>
      </w:pPr>
      <w:r>
        <w:rPr>
          <w:sz w:val="20"/>
          <w:szCs w:val="20"/>
          <w:shd w:val="clear" w:color="auto" w:fill="FFFFFF"/>
          <w:lang w:val="es-ES"/>
        </w:rPr>
        <w:t xml:space="preserve">1 cuaderno universitario espiral a cuadros de 100 hojas &gt; </w:t>
      </w:r>
      <w:r>
        <w:rPr>
          <w:sz w:val="20"/>
          <w:szCs w:val="20"/>
          <w:shd w:val="clear" w:color="auto" w:fill="FFFFFF"/>
          <w:lang w:val="es-ES"/>
        </w:rPr>
        <w:tab/>
        <w:t>Estudios Sociales</w:t>
      </w:r>
    </w:p>
    <w:p w:rsidR="00C479E9" w:rsidRDefault="00081504">
      <w:pPr>
        <w:pStyle w:val="Standard"/>
        <w:numPr>
          <w:ilvl w:val="0"/>
          <w:numId w:val="3"/>
        </w:numPr>
        <w:rPr>
          <w:sz w:val="20"/>
          <w:szCs w:val="20"/>
          <w:shd w:val="clear" w:color="auto" w:fill="FFFFFF"/>
          <w:lang w:val="es-ES"/>
        </w:rPr>
      </w:pPr>
      <w:r>
        <w:rPr>
          <w:sz w:val="20"/>
          <w:szCs w:val="20"/>
          <w:shd w:val="clear" w:color="auto" w:fill="FFFFFF"/>
          <w:lang w:val="es-ES"/>
        </w:rPr>
        <w:t>1 cuaderno universitario espiral a cuadros de 100 hojas &gt;</w:t>
      </w:r>
      <w:r>
        <w:rPr>
          <w:sz w:val="20"/>
          <w:szCs w:val="20"/>
          <w:shd w:val="clear" w:color="auto" w:fill="FFFFFF"/>
          <w:lang w:val="es-ES"/>
        </w:rPr>
        <w:tab/>
        <w:t xml:space="preserve"> Inglés</w:t>
      </w:r>
    </w:p>
    <w:p w:rsidR="00C479E9" w:rsidRDefault="00081504">
      <w:pPr>
        <w:pStyle w:val="Standard"/>
        <w:numPr>
          <w:ilvl w:val="0"/>
          <w:numId w:val="3"/>
        </w:numPr>
        <w:rPr>
          <w:sz w:val="20"/>
          <w:szCs w:val="20"/>
          <w:shd w:val="clear" w:color="auto" w:fill="FFFFFF"/>
          <w:lang w:val="es-ES"/>
        </w:rPr>
      </w:pPr>
      <w:r>
        <w:rPr>
          <w:sz w:val="20"/>
          <w:szCs w:val="20"/>
          <w:shd w:val="clear" w:color="auto" w:fill="FFFFFF"/>
          <w:lang w:val="es-ES"/>
        </w:rPr>
        <w:t>1 cuad</w:t>
      </w:r>
      <w:r>
        <w:rPr>
          <w:sz w:val="20"/>
          <w:szCs w:val="20"/>
          <w:shd w:val="clear" w:color="auto" w:fill="FFFFFF"/>
          <w:lang w:val="es-ES"/>
        </w:rPr>
        <w:t xml:space="preserve">erno bocetero A4 100 hojas &gt; </w:t>
      </w:r>
      <w:r>
        <w:rPr>
          <w:sz w:val="20"/>
          <w:szCs w:val="20"/>
          <w:shd w:val="clear" w:color="auto" w:fill="FFFFFF"/>
          <w:lang w:val="es-ES"/>
        </w:rPr>
        <w:tab/>
      </w:r>
      <w:r>
        <w:rPr>
          <w:sz w:val="20"/>
          <w:szCs w:val="20"/>
          <w:shd w:val="clear" w:color="auto" w:fill="FFFFFF"/>
          <w:lang w:val="es-ES"/>
        </w:rPr>
        <w:tab/>
      </w:r>
      <w:r>
        <w:rPr>
          <w:sz w:val="20"/>
          <w:szCs w:val="20"/>
          <w:shd w:val="clear" w:color="auto" w:fill="FFFFFF"/>
          <w:lang w:val="es-ES"/>
        </w:rPr>
        <w:tab/>
        <w:t>para dibujo</w:t>
      </w:r>
    </w:p>
    <w:p w:rsidR="00C479E9" w:rsidRDefault="00081504">
      <w:pPr>
        <w:pStyle w:val="Standard"/>
        <w:numPr>
          <w:ilvl w:val="0"/>
          <w:numId w:val="3"/>
        </w:numPr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 xml:space="preserve">1 cuaderno universitario reciclado &gt; </w:t>
      </w:r>
      <w:r>
        <w:rPr>
          <w:sz w:val="20"/>
          <w:szCs w:val="20"/>
          <w:shd w:val="clear" w:color="auto" w:fill="FFFFFF"/>
        </w:rPr>
        <w:tab/>
      </w:r>
      <w:r>
        <w:rPr>
          <w:sz w:val="20"/>
          <w:szCs w:val="20"/>
          <w:shd w:val="clear" w:color="auto" w:fill="FFFFFF"/>
        </w:rPr>
        <w:tab/>
      </w:r>
      <w:r>
        <w:rPr>
          <w:sz w:val="20"/>
          <w:szCs w:val="20"/>
          <w:shd w:val="clear" w:color="auto" w:fill="FFFFFF"/>
        </w:rPr>
        <w:tab/>
        <w:t>para borrador</w:t>
      </w:r>
    </w:p>
    <w:p w:rsidR="00C479E9" w:rsidRDefault="00081504">
      <w:pPr>
        <w:pStyle w:val="Standard"/>
        <w:rPr>
          <w:b/>
          <w:bCs/>
          <w:u w:val="single"/>
          <w:shd w:val="clear" w:color="auto" w:fill="FFFFFF"/>
        </w:rPr>
      </w:pPr>
      <w:r>
        <w:rPr>
          <w:b/>
          <w:bCs/>
          <w:u w:val="single"/>
          <w:shd w:val="clear" w:color="auto" w:fill="FFFFFF"/>
        </w:rPr>
        <w:t>MATERIALES:</w:t>
      </w:r>
    </w:p>
    <w:p w:rsidR="00C479E9" w:rsidRDefault="00081504">
      <w:pPr>
        <w:pStyle w:val="Standard"/>
        <w:numPr>
          <w:ilvl w:val="0"/>
          <w:numId w:val="9"/>
        </w:numPr>
      </w:pPr>
      <w:r>
        <w:rPr>
          <w:sz w:val="20"/>
          <w:szCs w:val="20"/>
        </w:rPr>
        <w:t>2 Lápices  2B + 1 borrador de queso para dibujo</w:t>
      </w:r>
    </w:p>
    <w:p w:rsidR="00C479E9" w:rsidRDefault="00081504">
      <w:pPr>
        <w:pStyle w:val="Standard"/>
        <w:numPr>
          <w:ilvl w:val="0"/>
          <w:numId w:val="4"/>
        </w:numPr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1 resaltador amarillo</w:t>
      </w:r>
    </w:p>
    <w:p w:rsidR="00C479E9" w:rsidRDefault="00081504">
      <w:pPr>
        <w:pStyle w:val="Standard"/>
        <w:numPr>
          <w:ilvl w:val="0"/>
          <w:numId w:val="4"/>
        </w:numPr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1 rapidógrafo punta fina</w:t>
      </w:r>
    </w:p>
    <w:p w:rsidR="00C479E9" w:rsidRDefault="00081504">
      <w:pPr>
        <w:pStyle w:val="Standard"/>
        <w:numPr>
          <w:ilvl w:val="0"/>
          <w:numId w:val="4"/>
        </w:numPr>
      </w:pPr>
      <w:r>
        <w:rPr>
          <w:sz w:val="20"/>
          <w:szCs w:val="20"/>
          <w:shd w:val="clear" w:color="auto" w:fill="FFFFFF"/>
        </w:rPr>
        <w:t>1 portaminas y minas HB</w:t>
      </w:r>
    </w:p>
    <w:p w:rsidR="00C479E9" w:rsidRDefault="00081504">
      <w:pPr>
        <w:pStyle w:val="Standard"/>
        <w:numPr>
          <w:ilvl w:val="0"/>
          <w:numId w:val="4"/>
        </w:numPr>
        <w:rPr>
          <w:sz w:val="20"/>
          <w:szCs w:val="20"/>
          <w:shd w:val="clear" w:color="auto" w:fill="FFFFFF"/>
          <w:lang w:val="es-ES"/>
        </w:rPr>
      </w:pPr>
      <w:r>
        <w:rPr>
          <w:sz w:val="20"/>
          <w:szCs w:val="20"/>
          <w:shd w:val="clear" w:color="auto" w:fill="FFFFFF"/>
          <w:lang w:val="es-ES"/>
        </w:rPr>
        <w:t xml:space="preserve">1 juego de lápices de 12 </w:t>
      </w:r>
      <w:r>
        <w:rPr>
          <w:sz w:val="20"/>
          <w:szCs w:val="20"/>
          <w:shd w:val="clear" w:color="auto" w:fill="FFFFFF"/>
          <w:lang w:val="es-ES"/>
        </w:rPr>
        <w:t>colores.</w:t>
      </w:r>
    </w:p>
    <w:p w:rsidR="00C479E9" w:rsidRDefault="00081504">
      <w:pPr>
        <w:pStyle w:val="Standard"/>
        <w:numPr>
          <w:ilvl w:val="0"/>
          <w:numId w:val="4"/>
        </w:numPr>
        <w:rPr>
          <w:sz w:val="20"/>
          <w:szCs w:val="20"/>
          <w:shd w:val="clear" w:color="auto" w:fill="FFFFFF"/>
          <w:lang w:val="es-ES"/>
        </w:rPr>
      </w:pPr>
      <w:r>
        <w:rPr>
          <w:sz w:val="20"/>
          <w:szCs w:val="20"/>
          <w:shd w:val="clear" w:color="auto" w:fill="FFFFFF"/>
          <w:lang w:val="es-ES"/>
        </w:rPr>
        <w:t>4 esferográficos (azul, rojo, verde y negro)</w:t>
      </w:r>
    </w:p>
    <w:p w:rsidR="00C479E9" w:rsidRDefault="00081504">
      <w:pPr>
        <w:pStyle w:val="Standard"/>
        <w:numPr>
          <w:ilvl w:val="0"/>
          <w:numId w:val="4"/>
        </w:numPr>
        <w:rPr>
          <w:sz w:val="20"/>
          <w:szCs w:val="20"/>
          <w:shd w:val="clear" w:color="auto" w:fill="FFFFFF"/>
          <w:lang w:val="es-ES"/>
        </w:rPr>
      </w:pPr>
      <w:r>
        <w:rPr>
          <w:sz w:val="20"/>
          <w:szCs w:val="20"/>
          <w:shd w:val="clear" w:color="auto" w:fill="FFFFFF"/>
          <w:lang w:val="es-ES"/>
        </w:rPr>
        <w:t>4 marcadores de tiza liquida, diferentes colores</w:t>
      </w:r>
    </w:p>
    <w:p w:rsidR="00C479E9" w:rsidRDefault="00081504">
      <w:pPr>
        <w:pStyle w:val="Standard"/>
        <w:numPr>
          <w:ilvl w:val="0"/>
          <w:numId w:val="4"/>
        </w:numPr>
        <w:rPr>
          <w:sz w:val="20"/>
          <w:szCs w:val="20"/>
          <w:shd w:val="clear" w:color="auto" w:fill="FFFFFF"/>
          <w:lang w:val="es-ES"/>
        </w:rPr>
      </w:pPr>
      <w:r>
        <w:rPr>
          <w:sz w:val="20"/>
          <w:szCs w:val="20"/>
          <w:shd w:val="clear" w:color="auto" w:fill="FFFFFF"/>
          <w:lang w:val="es-ES"/>
        </w:rPr>
        <w:t>1 borrador de queso y 1 de tinta</w:t>
      </w:r>
    </w:p>
    <w:p w:rsidR="00C479E9" w:rsidRDefault="00081504">
      <w:pPr>
        <w:pStyle w:val="Standard"/>
        <w:numPr>
          <w:ilvl w:val="0"/>
          <w:numId w:val="4"/>
        </w:numPr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1 sacapuntas</w:t>
      </w:r>
    </w:p>
    <w:p w:rsidR="00C479E9" w:rsidRDefault="00081504">
      <w:pPr>
        <w:pStyle w:val="Standard"/>
        <w:numPr>
          <w:ilvl w:val="0"/>
          <w:numId w:val="4"/>
        </w:numPr>
        <w:rPr>
          <w:sz w:val="20"/>
          <w:szCs w:val="20"/>
          <w:shd w:val="clear" w:color="auto" w:fill="FFFFFF"/>
          <w:lang w:val="es-ES"/>
        </w:rPr>
      </w:pPr>
      <w:r>
        <w:rPr>
          <w:sz w:val="20"/>
          <w:szCs w:val="20"/>
          <w:shd w:val="clear" w:color="auto" w:fill="FFFFFF"/>
          <w:lang w:val="es-ES"/>
        </w:rPr>
        <w:t>1 juego geométrico grande (regla de 30 cm, graduador, escuadras de 45° y 60°)</w:t>
      </w:r>
    </w:p>
    <w:p w:rsidR="00C479E9" w:rsidRDefault="00081504">
      <w:pPr>
        <w:pStyle w:val="Standard"/>
        <w:numPr>
          <w:ilvl w:val="0"/>
          <w:numId w:val="4"/>
        </w:numPr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1 compás de precisión</w:t>
      </w:r>
    </w:p>
    <w:p w:rsidR="00C479E9" w:rsidRDefault="00081504">
      <w:pPr>
        <w:pStyle w:val="Standard"/>
        <w:numPr>
          <w:ilvl w:val="0"/>
          <w:numId w:val="4"/>
        </w:numPr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1 tijer</w:t>
      </w:r>
      <w:r>
        <w:rPr>
          <w:sz w:val="20"/>
          <w:szCs w:val="20"/>
          <w:shd w:val="clear" w:color="auto" w:fill="FFFFFF"/>
        </w:rPr>
        <w:t>a de punta redonda</w:t>
      </w:r>
    </w:p>
    <w:p w:rsidR="00C479E9" w:rsidRDefault="00081504">
      <w:pPr>
        <w:pStyle w:val="Standard"/>
        <w:numPr>
          <w:ilvl w:val="0"/>
          <w:numId w:val="4"/>
        </w:numPr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 xml:space="preserve">1 tubo UHU de 35mg en barra </w:t>
      </w:r>
    </w:p>
    <w:p w:rsidR="00C479E9" w:rsidRDefault="00081504">
      <w:pPr>
        <w:pStyle w:val="Standard"/>
        <w:numPr>
          <w:ilvl w:val="0"/>
          <w:numId w:val="4"/>
        </w:numPr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5 barras de silicona delgada</w:t>
      </w:r>
    </w:p>
    <w:p w:rsidR="00C479E9" w:rsidRDefault="00081504">
      <w:pPr>
        <w:pStyle w:val="Standard"/>
        <w:numPr>
          <w:ilvl w:val="0"/>
          <w:numId w:val="4"/>
        </w:numPr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1 carpeta plástica tapa transparente tamaño INEN</w:t>
      </w:r>
    </w:p>
    <w:p w:rsidR="00C479E9" w:rsidRDefault="00081504">
      <w:pPr>
        <w:pStyle w:val="Prrafodelista"/>
        <w:numPr>
          <w:ilvl w:val="0"/>
          <w:numId w:val="4"/>
        </w:numPr>
        <w:tabs>
          <w:tab w:val="left" w:pos="836"/>
        </w:tabs>
        <w:suppressAutoHyphens w:val="0"/>
        <w:autoSpaceDE w:val="0"/>
        <w:spacing w:line="229" w:lineRule="exact"/>
        <w:textAlignment w:val="auto"/>
      </w:pPr>
      <w:r>
        <w:rPr>
          <w:color w:val="000009"/>
          <w:sz w:val="20"/>
        </w:rPr>
        <w:t xml:space="preserve">1 FOLDER PLÁSTICO </w:t>
      </w:r>
      <w:r>
        <w:rPr>
          <w:b/>
          <w:bCs/>
          <w:color w:val="000009"/>
          <w:sz w:val="20"/>
        </w:rPr>
        <w:t>ROJO</w:t>
      </w:r>
      <w:r>
        <w:rPr>
          <w:color w:val="000009"/>
          <w:sz w:val="20"/>
        </w:rPr>
        <w:t xml:space="preserve"> DE TAPA TRANSPARENTE - PARA DIBUJO*</w:t>
      </w:r>
    </w:p>
    <w:p w:rsidR="00C479E9" w:rsidRDefault="00C479E9">
      <w:pPr>
        <w:pStyle w:val="Standard"/>
        <w:rPr>
          <w:b/>
          <w:bCs/>
          <w:u w:val="single"/>
          <w:shd w:val="clear" w:color="auto" w:fill="FFFFFF"/>
        </w:rPr>
      </w:pPr>
    </w:p>
    <w:p w:rsidR="00C479E9" w:rsidRDefault="00081504">
      <w:pPr>
        <w:pStyle w:val="Standard"/>
        <w:rPr>
          <w:b/>
          <w:u w:val="single"/>
          <w:shd w:val="clear" w:color="auto" w:fill="FFFFFF"/>
        </w:rPr>
      </w:pPr>
      <w:r>
        <w:rPr>
          <w:b/>
          <w:u w:val="single"/>
          <w:shd w:val="clear" w:color="auto" w:fill="FFFFFF"/>
        </w:rPr>
        <w:t>MATERIALES PARA ASEO:</w:t>
      </w:r>
    </w:p>
    <w:p w:rsidR="00C479E9" w:rsidRDefault="00081504">
      <w:pPr>
        <w:pStyle w:val="Standard"/>
        <w:numPr>
          <w:ilvl w:val="0"/>
          <w:numId w:val="10"/>
        </w:numPr>
      </w:pPr>
      <w:r>
        <w:rPr>
          <w:sz w:val="20"/>
          <w:szCs w:val="20"/>
          <w:shd w:val="clear" w:color="auto" w:fill="FFFFFF"/>
        </w:rPr>
        <w:t>1 frasco de Jabón Líquido grande</w:t>
      </w:r>
    </w:p>
    <w:p w:rsidR="00C479E9" w:rsidRDefault="00081504">
      <w:pPr>
        <w:pStyle w:val="Standard"/>
        <w:numPr>
          <w:ilvl w:val="0"/>
          <w:numId w:val="6"/>
        </w:numPr>
      </w:pPr>
      <w:r>
        <w:rPr>
          <w:sz w:val="20"/>
          <w:szCs w:val="20"/>
          <w:shd w:val="clear" w:color="auto" w:fill="FFFFFF"/>
        </w:rPr>
        <w:t xml:space="preserve">1 frasco de </w:t>
      </w:r>
      <w:r>
        <w:rPr>
          <w:sz w:val="20"/>
          <w:szCs w:val="20"/>
          <w:shd w:val="clear" w:color="auto" w:fill="FFFFFF"/>
        </w:rPr>
        <w:t>Gel desinfectante grande</w:t>
      </w:r>
    </w:p>
    <w:p w:rsidR="00C479E9" w:rsidRDefault="00081504">
      <w:pPr>
        <w:pStyle w:val="Standard"/>
        <w:numPr>
          <w:ilvl w:val="0"/>
          <w:numId w:val="6"/>
        </w:numPr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5 rollos de papel higiénico.</w:t>
      </w:r>
    </w:p>
    <w:p w:rsidR="00C479E9" w:rsidRDefault="00081504">
      <w:pPr>
        <w:pStyle w:val="Standard"/>
        <w:numPr>
          <w:ilvl w:val="0"/>
          <w:numId w:val="6"/>
        </w:numPr>
      </w:pPr>
      <w:r>
        <w:rPr>
          <w:sz w:val="20"/>
          <w:szCs w:val="20"/>
          <w:shd w:val="clear" w:color="auto" w:fill="FFFFFF"/>
          <w:lang w:val="es-ES"/>
        </w:rPr>
        <w:t>1 rollos de papel toalla absorbente reusable.</w:t>
      </w:r>
    </w:p>
    <w:p w:rsidR="00C479E9" w:rsidRDefault="00081504">
      <w:pPr>
        <w:pStyle w:val="Standard"/>
        <w:numPr>
          <w:ilvl w:val="0"/>
          <w:numId w:val="6"/>
        </w:numPr>
        <w:rPr>
          <w:sz w:val="20"/>
          <w:szCs w:val="20"/>
          <w:shd w:val="clear" w:color="auto" w:fill="FFFFFF"/>
          <w:lang w:val="es-ES"/>
        </w:rPr>
      </w:pPr>
      <w:r>
        <w:rPr>
          <w:sz w:val="20"/>
          <w:szCs w:val="20"/>
          <w:shd w:val="clear" w:color="auto" w:fill="FFFFFF"/>
          <w:lang w:val="es-ES"/>
        </w:rPr>
        <w:t xml:space="preserve">1 toallas de manos pequeñas, 30x30 cm aprox. Bordado el nombre </w:t>
      </w:r>
    </w:p>
    <w:p w:rsidR="00C479E9" w:rsidRDefault="00081504">
      <w:pPr>
        <w:pStyle w:val="Standard"/>
        <w:numPr>
          <w:ilvl w:val="0"/>
          <w:numId w:val="6"/>
        </w:numPr>
      </w:pPr>
      <w:r>
        <w:rPr>
          <w:sz w:val="20"/>
          <w:szCs w:val="20"/>
          <w:shd w:val="clear" w:color="auto" w:fill="FFFFFF"/>
        </w:rPr>
        <w:t>1 frasco de cloro de un litro.</w:t>
      </w:r>
    </w:p>
    <w:p w:rsidR="00C479E9" w:rsidRDefault="00081504">
      <w:pPr>
        <w:pStyle w:val="Standard"/>
        <w:numPr>
          <w:ilvl w:val="0"/>
          <w:numId w:val="6"/>
        </w:numPr>
        <w:rPr>
          <w:sz w:val="20"/>
          <w:szCs w:val="20"/>
          <w:shd w:val="clear" w:color="auto" w:fill="FFFFFF"/>
          <w:lang w:val="es-ES"/>
        </w:rPr>
      </w:pPr>
      <w:r>
        <w:rPr>
          <w:sz w:val="20"/>
          <w:szCs w:val="20"/>
          <w:shd w:val="clear" w:color="auto" w:fill="FFFFFF"/>
          <w:lang w:val="es-ES"/>
        </w:rPr>
        <w:t>1 desinfectante marca Olimpia de 500ml.</w:t>
      </w:r>
    </w:p>
    <w:p w:rsidR="00C479E9" w:rsidRDefault="00C479E9">
      <w:pPr>
        <w:pStyle w:val="Standard"/>
        <w:rPr>
          <w:sz w:val="20"/>
          <w:szCs w:val="20"/>
          <w:shd w:val="clear" w:color="auto" w:fill="FFFFFF"/>
          <w:lang w:val="es-ES"/>
        </w:rPr>
      </w:pPr>
    </w:p>
    <w:p w:rsidR="00C479E9" w:rsidRDefault="00081504">
      <w:pPr>
        <w:pStyle w:val="LO-Normal"/>
      </w:pPr>
      <w:r>
        <w:rPr>
          <w:b/>
          <w:sz w:val="20"/>
          <w:szCs w:val="20"/>
          <w:shd w:val="clear" w:color="auto" w:fill="FFFFFF"/>
          <w:lang w:val="es-ES"/>
        </w:rPr>
        <w:t>Nota:</w:t>
      </w:r>
      <w:r>
        <w:rPr>
          <w:sz w:val="20"/>
          <w:szCs w:val="20"/>
          <w:shd w:val="clear" w:color="auto" w:fill="FFFFFF"/>
          <w:lang w:val="es-ES"/>
        </w:rPr>
        <w:t xml:space="preserve"> Los </w:t>
      </w:r>
      <w:r>
        <w:rPr>
          <w:sz w:val="20"/>
          <w:szCs w:val="20"/>
          <w:shd w:val="clear" w:color="auto" w:fill="FFFFFF"/>
          <w:lang w:val="es-ES"/>
        </w:rPr>
        <w:t>textos y cuadernos deben estar con forro plástico y membrete. Las listas de útiles serán entregadas máximo 3 días iniciado el año lectivo.</w:t>
      </w:r>
    </w:p>
    <w:p w:rsidR="00C479E9" w:rsidRDefault="00C479E9">
      <w:pPr>
        <w:pStyle w:val="LO-Normal"/>
        <w:rPr>
          <w:sz w:val="20"/>
          <w:szCs w:val="20"/>
          <w:shd w:val="clear" w:color="auto" w:fill="FFFFFF"/>
          <w:lang w:val="es-ES"/>
        </w:rPr>
      </w:pPr>
    </w:p>
    <w:p w:rsidR="00C479E9" w:rsidRDefault="00081504">
      <w:pPr>
        <w:pStyle w:val="Standard"/>
      </w:pPr>
      <w:r>
        <w:rPr>
          <w:shd w:val="clear" w:color="auto" w:fill="FFFFFF"/>
        </w:rPr>
        <w:t xml:space="preserve">Lcdo . Fausto Castro </w:t>
      </w:r>
    </w:p>
    <w:p w:rsidR="00C479E9" w:rsidRDefault="00081504">
      <w:pPr>
        <w:pStyle w:val="Standard"/>
      </w:pPr>
      <w:r>
        <w:rPr>
          <w:shd w:val="clear" w:color="auto" w:fill="FFFFFF"/>
        </w:rPr>
        <w:lastRenderedPageBreak/>
        <w:t>DOCENTE</w:t>
      </w:r>
    </w:p>
    <w:sectPr w:rsidR="00C479E9">
      <w:headerReference w:type="default" r:id="rId7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1504" w:rsidRDefault="00081504">
      <w:r>
        <w:separator/>
      </w:r>
    </w:p>
  </w:endnote>
  <w:endnote w:type="continuationSeparator" w:id="0">
    <w:p w:rsidR="00081504" w:rsidRDefault="00081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Liberation Sans"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1504" w:rsidRDefault="00081504">
      <w:r>
        <w:rPr>
          <w:color w:val="000000"/>
        </w:rPr>
        <w:separator/>
      </w:r>
    </w:p>
  </w:footnote>
  <w:footnote w:type="continuationSeparator" w:id="0">
    <w:p w:rsidR="00081504" w:rsidRDefault="00081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6D30" w:rsidRDefault="00081504">
    <w:pPr>
      <w:pStyle w:val="Standard"/>
      <w:jc w:val="center"/>
    </w:pPr>
    <w:r>
      <w:rPr>
        <w:rFonts w:ascii="Arial" w:hAnsi="Arial"/>
        <w:b/>
        <w:bCs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-55083</wp:posOffset>
          </wp:positionH>
          <wp:positionV relativeFrom="paragraph">
            <wp:posOffset>-270360</wp:posOffset>
          </wp:positionV>
          <wp:extent cx="805677" cy="789483"/>
          <wp:effectExtent l="0" t="0" r="0" b="0"/>
          <wp:wrapSquare wrapText="bothSides"/>
          <wp:docPr id="1" name="Imagen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l="15562" t="17782" r="30200" b="45105"/>
                  <a:stretch>
                    <a:fillRect/>
                  </a:stretch>
                </pic:blipFill>
                <pic:spPr>
                  <a:xfrm>
                    <a:off x="0" y="0"/>
                    <a:ext cx="805677" cy="78948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bCs/>
      </w:rPr>
      <w:t>Plantel Educativo Particular Khipu</w:t>
    </w:r>
  </w:p>
  <w:p w:rsidR="00716D30" w:rsidRDefault="00081504">
    <w:pPr>
      <w:pStyle w:val="Standard"/>
      <w:jc w:val="center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Una Nueva Experiencia Educativa</w:t>
    </w:r>
  </w:p>
  <w:p w:rsidR="00716D30" w:rsidRDefault="00081504">
    <w:pPr>
      <w:pStyle w:val="Standard"/>
      <w:jc w:val="right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Año Lectivo: 2019 - 2020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20D93"/>
    <w:multiLevelType w:val="multilevel"/>
    <w:tmpl w:val="EB966500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b w:val="0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  <w:b w:val="0"/>
        <w:sz w:val="20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  <w:b w:val="0"/>
        <w:sz w:val="20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20D1332C"/>
    <w:multiLevelType w:val="multilevel"/>
    <w:tmpl w:val="9F14442C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b w:val="0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  <w:b w:val="0"/>
        <w:sz w:val="20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  <w:b w:val="0"/>
        <w:sz w:val="20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564437CC"/>
    <w:multiLevelType w:val="multilevel"/>
    <w:tmpl w:val="AD0C1C4A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b w:val="0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  <w:b w:val="0"/>
        <w:sz w:val="20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  <w:b w:val="0"/>
        <w:sz w:val="20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588D6E23"/>
    <w:multiLevelType w:val="multilevel"/>
    <w:tmpl w:val="07280B70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65621BD5"/>
    <w:multiLevelType w:val="multilevel"/>
    <w:tmpl w:val="F36E6114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b w:val="0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  <w:b w:val="0"/>
        <w:sz w:val="20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  <w:b w:val="0"/>
        <w:sz w:val="20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6CE01A50"/>
    <w:multiLevelType w:val="multilevel"/>
    <w:tmpl w:val="5066BB22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b w:val="0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  <w:b w:val="0"/>
        <w:sz w:val="20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  <w:b w:val="0"/>
        <w:sz w:val="20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  <w:lvlOverride w:ilvl="0"/>
  </w:num>
  <w:num w:numId="8">
    <w:abstractNumId w:val="0"/>
    <w:lvlOverride w:ilvl="0"/>
  </w:num>
  <w:num w:numId="9">
    <w:abstractNumId w:val="1"/>
    <w:lvlOverride w:ilvl="0"/>
  </w:num>
  <w:num w:numId="10">
    <w:abstractNumId w:val="4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479E9"/>
    <w:rsid w:val="00081504"/>
    <w:rsid w:val="00C479E9"/>
    <w:rsid w:val="00D7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3FAF6A3-091C-495D-8D08-F152DB0B2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ans CJK SC Regular" w:hAnsi="Liberation Serif" w:cs="FreeSans"/>
        <w:kern w:val="3"/>
        <w:sz w:val="24"/>
        <w:szCs w:val="24"/>
        <w:lang w:val="es-EC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LO-Normal">
    <w:name w:val="LO-Normal"/>
    <w:pPr>
      <w:widowControl w:val="0"/>
      <w:suppressAutoHyphens/>
    </w:pPr>
    <w:rPr>
      <w:color w:val="00000A"/>
    </w:rPr>
  </w:style>
  <w:style w:type="paragraph" w:styleId="Prrafodelista">
    <w:name w:val="List Paragraph"/>
    <w:basedOn w:val="LO-Normal"/>
    <w:pPr>
      <w:ind w:left="720"/>
    </w:pPr>
    <w:rPr>
      <w:szCs w:val="21"/>
    </w:rPr>
  </w:style>
  <w:style w:type="paragraph" w:styleId="Encabezado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ListLabel5">
    <w:name w:val="ListLabel 5"/>
    <w:rPr>
      <w:rFonts w:ascii="Arial" w:eastAsia="Arial" w:hAnsi="Arial" w:cs="Symbol"/>
      <w:b w:val="0"/>
      <w:sz w:val="20"/>
    </w:rPr>
  </w:style>
  <w:style w:type="character" w:customStyle="1" w:styleId="ListLabel6">
    <w:name w:val="ListLabel 6"/>
    <w:rPr>
      <w:rFonts w:cs="OpenSymbol"/>
    </w:rPr>
  </w:style>
  <w:style w:type="character" w:customStyle="1" w:styleId="ListLabel7">
    <w:name w:val="ListLabel 7"/>
    <w:rPr>
      <w:rFonts w:cs="OpenSymbol"/>
    </w:rPr>
  </w:style>
  <w:style w:type="character" w:customStyle="1" w:styleId="ListLabel8">
    <w:name w:val="ListLabel 8"/>
    <w:rPr>
      <w:rFonts w:cs="Symbol"/>
      <w:b w:val="0"/>
      <w:sz w:val="20"/>
    </w:rPr>
  </w:style>
  <w:style w:type="character" w:customStyle="1" w:styleId="ListLabel9">
    <w:name w:val="ListLabel 9"/>
    <w:rPr>
      <w:rFonts w:cs="OpenSymbol"/>
    </w:rPr>
  </w:style>
  <w:style w:type="character" w:customStyle="1" w:styleId="ListLabel10">
    <w:name w:val="ListLabel 10"/>
    <w:rPr>
      <w:rFonts w:cs="OpenSymbol"/>
    </w:rPr>
  </w:style>
  <w:style w:type="character" w:customStyle="1" w:styleId="ListLabel11">
    <w:name w:val="ListLabel 11"/>
    <w:rPr>
      <w:rFonts w:cs="Symbol"/>
      <w:b w:val="0"/>
      <w:sz w:val="20"/>
    </w:rPr>
  </w:style>
  <w:style w:type="character" w:customStyle="1" w:styleId="ListLabel12">
    <w:name w:val="ListLabel 12"/>
    <w:rPr>
      <w:rFonts w:cs="OpenSymbol"/>
    </w:rPr>
  </w:style>
  <w:style w:type="character" w:customStyle="1" w:styleId="ListLabel13">
    <w:name w:val="ListLabel 13"/>
    <w:rPr>
      <w:rFonts w:cs="OpenSymbol"/>
    </w:rPr>
  </w:style>
  <w:style w:type="character" w:customStyle="1" w:styleId="ListLabel50">
    <w:name w:val="ListLabel 50"/>
    <w:rPr>
      <w:rFonts w:cs="Courier New"/>
    </w:rPr>
  </w:style>
  <w:style w:type="character" w:customStyle="1" w:styleId="ListLabel51">
    <w:name w:val="ListLabel 51"/>
    <w:rPr>
      <w:rFonts w:cs="Courier New"/>
    </w:rPr>
  </w:style>
  <w:style w:type="character" w:customStyle="1" w:styleId="ListLabel52">
    <w:name w:val="ListLabel 52"/>
    <w:rPr>
      <w:rFonts w:cs="Courier New"/>
    </w:rPr>
  </w:style>
  <w:style w:type="character" w:customStyle="1" w:styleId="ListLabel14">
    <w:name w:val="ListLabel 14"/>
    <w:rPr>
      <w:rFonts w:ascii="Arial" w:eastAsia="Arial" w:hAnsi="Arial" w:cs="Symbol"/>
      <w:b w:val="0"/>
      <w:sz w:val="22"/>
    </w:rPr>
  </w:style>
  <w:style w:type="character" w:customStyle="1" w:styleId="ListLabel15">
    <w:name w:val="ListLabel 15"/>
    <w:rPr>
      <w:rFonts w:cs="OpenSymbol"/>
    </w:rPr>
  </w:style>
  <w:style w:type="character" w:customStyle="1" w:styleId="ListLabel16">
    <w:name w:val="ListLabel 16"/>
    <w:rPr>
      <w:rFonts w:cs="OpenSymbol"/>
    </w:rPr>
  </w:style>
  <w:style w:type="character" w:customStyle="1" w:styleId="ListLabel17">
    <w:name w:val="ListLabel 17"/>
    <w:rPr>
      <w:rFonts w:cs="Symbol"/>
      <w:b w:val="0"/>
      <w:sz w:val="20"/>
    </w:rPr>
  </w:style>
  <w:style w:type="character" w:customStyle="1" w:styleId="ListLabel18">
    <w:name w:val="ListLabel 18"/>
    <w:rPr>
      <w:rFonts w:cs="OpenSymbol"/>
    </w:rPr>
  </w:style>
  <w:style w:type="character" w:customStyle="1" w:styleId="ListLabel19">
    <w:name w:val="ListLabel 19"/>
    <w:rPr>
      <w:rFonts w:cs="OpenSymbol"/>
    </w:rPr>
  </w:style>
  <w:style w:type="character" w:customStyle="1" w:styleId="ListLabel20">
    <w:name w:val="ListLabel 20"/>
    <w:rPr>
      <w:rFonts w:cs="Symbol"/>
      <w:b w:val="0"/>
      <w:sz w:val="20"/>
    </w:rPr>
  </w:style>
  <w:style w:type="character" w:customStyle="1" w:styleId="ListLabel21">
    <w:name w:val="ListLabel 21"/>
    <w:rPr>
      <w:rFonts w:cs="OpenSymbol"/>
    </w:rPr>
  </w:style>
  <w:style w:type="character" w:customStyle="1" w:styleId="ListLabel22">
    <w:name w:val="ListLabel 22"/>
    <w:rPr>
      <w:rFonts w:cs="OpenSymbol"/>
    </w:rPr>
  </w:style>
  <w:style w:type="character" w:customStyle="1" w:styleId="ListLabel23">
    <w:name w:val="ListLabel 23"/>
    <w:rPr>
      <w:rFonts w:ascii="Arial" w:eastAsia="Arial" w:hAnsi="Arial" w:cs="Symbol"/>
      <w:b w:val="0"/>
      <w:sz w:val="20"/>
    </w:rPr>
  </w:style>
  <w:style w:type="character" w:customStyle="1" w:styleId="ListLabel24">
    <w:name w:val="ListLabel 24"/>
    <w:rPr>
      <w:rFonts w:cs="OpenSymbol"/>
    </w:rPr>
  </w:style>
  <w:style w:type="character" w:customStyle="1" w:styleId="ListLabel25">
    <w:name w:val="ListLabel 25"/>
    <w:rPr>
      <w:rFonts w:cs="OpenSymbol"/>
    </w:rPr>
  </w:style>
  <w:style w:type="character" w:customStyle="1" w:styleId="ListLabel26">
    <w:name w:val="ListLabel 26"/>
    <w:rPr>
      <w:rFonts w:cs="Symbol"/>
      <w:b w:val="0"/>
      <w:sz w:val="20"/>
    </w:rPr>
  </w:style>
  <w:style w:type="character" w:customStyle="1" w:styleId="ListLabel27">
    <w:name w:val="ListLabel 27"/>
    <w:rPr>
      <w:rFonts w:cs="OpenSymbol"/>
    </w:rPr>
  </w:style>
  <w:style w:type="character" w:customStyle="1" w:styleId="ListLabel28">
    <w:name w:val="ListLabel 28"/>
    <w:rPr>
      <w:rFonts w:cs="OpenSymbol"/>
    </w:rPr>
  </w:style>
  <w:style w:type="character" w:customStyle="1" w:styleId="ListLabel29">
    <w:name w:val="ListLabel 29"/>
    <w:rPr>
      <w:rFonts w:cs="Symbol"/>
      <w:b w:val="0"/>
      <w:sz w:val="20"/>
    </w:rPr>
  </w:style>
  <w:style w:type="character" w:customStyle="1" w:styleId="ListLabel30">
    <w:name w:val="ListLabel 30"/>
    <w:rPr>
      <w:rFonts w:cs="OpenSymbol"/>
    </w:rPr>
  </w:style>
  <w:style w:type="character" w:customStyle="1" w:styleId="ListLabel31">
    <w:name w:val="ListLabel 31"/>
    <w:rPr>
      <w:rFonts w:cs="OpenSymbol"/>
    </w:rPr>
  </w:style>
  <w:style w:type="character" w:customStyle="1" w:styleId="ListLabel32">
    <w:name w:val="ListLabel 32"/>
    <w:rPr>
      <w:rFonts w:ascii="Arial" w:eastAsia="Arial" w:hAnsi="Arial" w:cs="Symbol"/>
      <w:b w:val="0"/>
      <w:sz w:val="20"/>
    </w:rPr>
  </w:style>
  <w:style w:type="character" w:customStyle="1" w:styleId="ListLabel33">
    <w:name w:val="ListLabel 33"/>
    <w:rPr>
      <w:rFonts w:cs="OpenSymbol"/>
    </w:rPr>
  </w:style>
  <w:style w:type="character" w:customStyle="1" w:styleId="ListLabel34">
    <w:name w:val="ListLabel 34"/>
    <w:rPr>
      <w:rFonts w:cs="OpenSymbol"/>
    </w:rPr>
  </w:style>
  <w:style w:type="character" w:customStyle="1" w:styleId="ListLabel35">
    <w:name w:val="ListLabel 35"/>
    <w:rPr>
      <w:rFonts w:cs="Symbol"/>
      <w:b w:val="0"/>
      <w:sz w:val="20"/>
    </w:rPr>
  </w:style>
  <w:style w:type="character" w:customStyle="1" w:styleId="ListLabel36">
    <w:name w:val="ListLabel 36"/>
    <w:rPr>
      <w:rFonts w:cs="OpenSymbol"/>
    </w:rPr>
  </w:style>
  <w:style w:type="character" w:customStyle="1" w:styleId="ListLabel37">
    <w:name w:val="ListLabel 37"/>
    <w:rPr>
      <w:rFonts w:cs="OpenSymbol"/>
    </w:rPr>
  </w:style>
  <w:style w:type="character" w:customStyle="1" w:styleId="ListLabel38">
    <w:name w:val="ListLabel 38"/>
    <w:rPr>
      <w:rFonts w:cs="Symbol"/>
      <w:b w:val="0"/>
      <w:sz w:val="20"/>
    </w:rPr>
  </w:style>
  <w:style w:type="character" w:customStyle="1" w:styleId="ListLabel39">
    <w:name w:val="ListLabel 39"/>
    <w:rPr>
      <w:rFonts w:cs="OpenSymbol"/>
    </w:rPr>
  </w:style>
  <w:style w:type="character" w:customStyle="1" w:styleId="ListLabel40">
    <w:name w:val="ListLabel 40"/>
    <w:rPr>
      <w:rFonts w:cs="OpenSymbol"/>
    </w:rPr>
  </w:style>
  <w:style w:type="character" w:customStyle="1" w:styleId="ListLabel41">
    <w:name w:val="ListLabel 41"/>
    <w:rPr>
      <w:rFonts w:ascii="Arial" w:eastAsia="Arial" w:hAnsi="Arial" w:cs="Symbol"/>
      <w:b w:val="0"/>
      <w:sz w:val="20"/>
    </w:rPr>
  </w:style>
  <w:style w:type="character" w:customStyle="1" w:styleId="ListLabel42">
    <w:name w:val="ListLabel 42"/>
    <w:rPr>
      <w:rFonts w:cs="OpenSymbol"/>
    </w:rPr>
  </w:style>
  <w:style w:type="character" w:customStyle="1" w:styleId="ListLabel43">
    <w:name w:val="ListLabel 43"/>
    <w:rPr>
      <w:rFonts w:cs="OpenSymbol"/>
    </w:rPr>
  </w:style>
  <w:style w:type="character" w:customStyle="1" w:styleId="ListLabel44">
    <w:name w:val="ListLabel 44"/>
    <w:rPr>
      <w:rFonts w:cs="Symbol"/>
      <w:b w:val="0"/>
      <w:sz w:val="20"/>
    </w:rPr>
  </w:style>
  <w:style w:type="character" w:customStyle="1" w:styleId="ListLabel45">
    <w:name w:val="ListLabel 45"/>
    <w:rPr>
      <w:rFonts w:cs="OpenSymbol"/>
    </w:rPr>
  </w:style>
  <w:style w:type="character" w:customStyle="1" w:styleId="ListLabel46">
    <w:name w:val="ListLabel 46"/>
    <w:rPr>
      <w:rFonts w:cs="OpenSymbol"/>
    </w:rPr>
  </w:style>
  <w:style w:type="character" w:customStyle="1" w:styleId="ListLabel47">
    <w:name w:val="ListLabel 47"/>
    <w:rPr>
      <w:rFonts w:cs="Symbol"/>
      <w:b w:val="0"/>
      <w:sz w:val="20"/>
    </w:rPr>
  </w:style>
  <w:style w:type="character" w:customStyle="1" w:styleId="ListLabel48">
    <w:name w:val="ListLabel 48"/>
    <w:rPr>
      <w:rFonts w:cs="OpenSymbol"/>
    </w:rPr>
  </w:style>
  <w:style w:type="character" w:customStyle="1" w:styleId="ListLabel49">
    <w:name w:val="ListLabel 49"/>
    <w:rPr>
      <w:rFonts w:cs="OpenSymbol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rPr>
      <w:rFonts w:cs="Mangal"/>
      <w:szCs w:val="21"/>
    </w:rPr>
  </w:style>
  <w:style w:type="numbering" w:customStyle="1" w:styleId="WWNum1">
    <w:name w:val="WWNum1"/>
    <w:basedOn w:val="Sinlista"/>
    <w:pPr>
      <w:numPr>
        <w:numId w:val="1"/>
      </w:numPr>
    </w:pPr>
  </w:style>
  <w:style w:type="numbering" w:customStyle="1" w:styleId="WWNum7">
    <w:name w:val="WWNum7"/>
    <w:basedOn w:val="Sinlista"/>
    <w:pPr>
      <w:numPr>
        <w:numId w:val="2"/>
      </w:numPr>
    </w:pPr>
  </w:style>
  <w:style w:type="numbering" w:customStyle="1" w:styleId="WWNum2">
    <w:name w:val="WWNum2"/>
    <w:basedOn w:val="Sinlista"/>
    <w:pPr>
      <w:numPr>
        <w:numId w:val="3"/>
      </w:numPr>
    </w:pPr>
  </w:style>
  <w:style w:type="numbering" w:customStyle="1" w:styleId="WWNum3">
    <w:name w:val="WWNum3"/>
    <w:basedOn w:val="Sinlista"/>
    <w:pPr>
      <w:numPr>
        <w:numId w:val="4"/>
      </w:numPr>
    </w:pPr>
  </w:style>
  <w:style w:type="numbering" w:customStyle="1" w:styleId="WWNum4">
    <w:name w:val="WWNum4"/>
    <w:basedOn w:val="Sinlista"/>
    <w:pPr>
      <w:numPr>
        <w:numId w:val="5"/>
      </w:numPr>
    </w:pPr>
  </w:style>
  <w:style w:type="numbering" w:customStyle="1" w:styleId="WWNum5">
    <w:name w:val="WWNum5"/>
    <w:basedOn w:val="Sinlista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Jose Luis</cp:lastModifiedBy>
  <cp:revision>2</cp:revision>
  <cp:lastPrinted>2018-07-18T13:23:00Z</cp:lastPrinted>
  <dcterms:created xsi:type="dcterms:W3CDTF">2019-07-31T16:29:00Z</dcterms:created>
  <dcterms:modified xsi:type="dcterms:W3CDTF">2019-07-31T16:29:00Z</dcterms:modified>
</cp:coreProperties>
</file>